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D3A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D3A51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6D3A51" w:rsidRPr="006D3A51" w:rsidRDefault="006D3A51" w:rsidP="006D3A51">
      <w:pPr>
        <w:pStyle w:val="Virsraksts1"/>
        <w:ind w:firstLine="0"/>
      </w:pPr>
      <w:r w:rsidRPr="006D3A51">
        <w:t>Par pašvaldības nekustamā īpašuma „Aiviekstes māja 23”-2, Aiviekstē, Kalsnavas pagastā, Madonas novadā atsavināšanas ierosinājumu un ierakstīšanu zemesgrāmatā</w:t>
      </w:r>
    </w:p>
    <w:p w:rsidR="006D3A51" w:rsidRPr="00C05C01" w:rsidRDefault="006D3A51" w:rsidP="006D3A51">
      <w:pPr>
        <w:spacing w:after="0"/>
      </w:pPr>
    </w:p>
    <w:p w:rsidR="006D3A51" w:rsidRPr="00C05C01" w:rsidRDefault="006D3A51" w:rsidP="006D3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Kalsnavas pagasta pārvaldes vadītājs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A.Mūrmanis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informē, ka pagasta pārvalde 2018.gada 9.janvārī ir saņēmusi Zigfrīda Dzelmes iesniegumu (reģistrēts 09.01.2018. ar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Nr.KAL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/5-16/18/9) ar lūgumu izskatīt jautājumu par pašvaldībai piederošā nekustamā īpašuma „Aiviekstes māja 23”-2, Aiviekstē, Kalsnavas pagastā, Madonas novadā atsavināšanu uz Zigfrīda Dzelmes vārda. Pārvaldes vadītājs ierosina atsavināt Madonas novada pašvaldībai piederošo nekustamo īpašumu „Aiviekstes māja 23”-2, Aiviekste, Kalsnavas pagasta, Madonas novads. </w:t>
      </w:r>
    </w:p>
    <w:p w:rsidR="006D3A51" w:rsidRPr="00C05C01" w:rsidRDefault="006D3A51" w:rsidP="006D3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Pamatojoties uz LR Ministru kabineta noteikumu Nr.109 „Kārtība, kādā atsavināma publiskas personas manta” 5.punktu,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Z.Dzelme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iesniegumam klāt ir pievienojis dzīvojamās īres līgumu (Nr. 280/2013), Izziņu no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SIA”Kalsnavas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komunālais uzņēmums” par parāda neesamību (Nr.1.8./3), pases kopiju un vienošanos.</w:t>
      </w:r>
    </w:p>
    <w:p w:rsidR="006D3A51" w:rsidRPr="00C05C01" w:rsidRDefault="006D3A51" w:rsidP="006D3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Nekustamais īpašums „Aiviekstes māja 23”-2, Aiviekste, Kalsnavas pagasts, Madonas novads, ar kadastra Nr.7062 </w:t>
      </w:r>
      <w:r w:rsidR="007E609E">
        <w:rPr>
          <w:rFonts w:ascii="Times New Roman" w:eastAsia="Calibri" w:hAnsi="Times New Roman" w:cs="Times New Roman"/>
          <w:sz w:val="24"/>
          <w:szCs w:val="24"/>
        </w:rPr>
        <w:t>900 0</w:t>
      </w:r>
      <w:r w:rsidR="00754C69">
        <w:rPr>
          <w:rFonts w:ascii="Times New Roman" w:eastAsia="Calibri" w:hAnsi="Times New Roman" w:cs="Times New Roman"/>
          <w:sz w:val="24"/>
          <w:szCs w:val="24"/>
        </w:rPr>
        <w:t>351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atrodas Kalsnavas pagasta Aiviekstes ciemā un sastāv no dzīvokļa īpašuma Nr.2 ar platību 48,7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kā arī domājamām daļām no dzīvojamās mājas kopīpašuma. </w:t>
      </w:r>
    </w:p>
    <w:p w:rsidR="006D3A51" w:rsidRPr="00C05C01" w:rsidRDefault="006D3A51" w:rsidP="006D3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Kalsnavas pagasta pārvalde ir nosūtījusi iesniegumu Dzīvokļu jautājumu komisijai, kurā lūdz komisijas piekrišanu dzīvokļa atsavināšanai. 24.01.2018. Madonas novada pašvaldības Dzīvokļu jautājumu komisija ir pieņēmusi lēmumu (prot.Nr.1; 11.p.;), kurā piekrīt pašvaldībai piederošo dzīvokli atsavināt un virzīt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Z.Dzelmes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iesniegumu par dzīvokļa atsavināšanu, izskatīšanai Madonas novada pašvaldības domē. Nekustamais īpašums- „Aiviekstes māja 23”-2, Aiviekste, Kalsnavas pagasts, Madonas novads nav nepieciešams pašvaldībai tās funkciju nodrošināšanai. </w:t>
      </w:r>
    </w:p>
    <w:p w:rsidR="006D3A51" w:rsidRPr="00C05C01" w:rsidRDefault="006D3A51" w:rsidP="006D3A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Lai izskatītu jautājumu par pašvaldības dzīvokļa īpašuma atsavināšanu, ir nepieciešama dzīvokļa īpašuma kā patstāvīga īpašuma ierakstīšana zemesgrāmatā saskaņā ar „Dzīvokļa īpašuma likuma” 8.pantu, kas nosaka- dzīvokļa īpašnieks ir persona, kas ieguvusi dzīvokļa īpašumu un īpašuma tiesības nostiprinājusi zemesgrāmatā. </w:t>
      </w:r>
    </w:p>
    <w:p w:rsidR="006D3A51" w:rsidRPr="00C05C01" w:rsidRDefault="006D3A51" w:rsidP="006D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ab/>
        <w:t xml:space="preserve">Noklausījusies Kalsnavas pagasta pārvaldes vadītāja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19.05.1994.likuma „Par pašvaldībām”</w:t>
      </w:r>
      <w:r w:rsidRPr="00C05C0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5C01">
        <w:rPr>
          <w:rFonts w:ascii="Times New Roman" w:eastAsia="Calibri" w:hAnsi="Times New Roman" w:cs="Times New Roman"/>
          <w:sz w:val="24"/>
          <w:szCs w:val="24"/>
        </w:rPr>
        <w:t>21.panta 17.daļu, kura nosaka, ka „</w:t>
      </w:r>
      <w:r w:rsidRPr="00C05C01">
        <w:rPr>
          <w:rFonts w:ascii="Times New Roman" w:eastAsia="Calibri" w:hAnsi="Times New Roman" w:cs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C05C01">
        <w:rPr>
          <w:rFonts w:ascii="Times New Roman" w:eastAsia="Calibri" w:hAnsi="Times New Roman" w:cs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C05C01">
        <w:rPr>
          <w:rFonts w:ascii="Times New Roman" w:eastAsia="Calibri" w:hAnsi="Times New Roman" w:cs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C05C01">
        <w:rPr>
          <w:rFonts w:ascii="Times New Roman" w:eastAsia="Calibri" w:hAnsi="Times New Roman" w:cs="Times New Roman"/>
          <w:sz w:val="24"/>
          <w:szCs w:val="24"/>
        </w:rPr>
        <w:t>kā arī šī likuma 8.panta 2.daļu, kurā teikts, ka</w:t>
      </w:r>
      <w:r w:rsidRPr="00C05C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05C01">
        <w:rPr>
          <w:rFonts w:ascii="Times New Roman" w:eastAsia="Calibri" w:hAnsi="Times New Roman" w:cs="Times New Roman"/>
          <w:sz w:val="24"/>
          <w:szCs w:val="24"/>
        </w:rPr>
        <w:t>„</w:t>
      </w:r>
      <w:r w:rsidRPr="00C05C01">
        <w:rPr>
          <w:rFonts w:ascii="Times New Roman" w:eastAsia="Calibri" w:hAnsi="Times New Roman" w:cs="Times New Roman"/>
          <w:i/>
          <w:sz w:val="24"/>
          <w:szCs w:val="24"/>
        </w:rPr>
        <w:t xml:space="preserve">Atsavināšanai paredzētā atvasinātas publiskas personas nekustamā īpašuma novērtēšanu </w:t>
      </w:r>
      <w:r w:rsidRPr="00C05C0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organizē attiecīgās atvasinātās publiskās personas lēmējinstitūcijas noteiktajā kārtībā”,</w:t>
      </w:r>
      <w:r w:rsidRPr="00C05C0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05C01">
        <w:rPr>
          <w:rFonts w:ascii="Times New Roman" w:hAnsi="Times New Roman" w:cs="Times New Roman"/>
          <w:sz w:val="24"/>
          <w:szCs w:val="24"/>
        </w:rPr>
        <w:t>ņemot vērā 20.02.2018.  Finanšu un attīstības komitejas atzinumu,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2E68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272E6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272E6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272E68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272E6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272E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272E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272E6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272E68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92594B">
        <w:rPr>
          <w:rFonts w:ascii="Times New Roman" w:hAnsi="Times New Roman" w:cs="Times New Roman"/>
          <w:sz w:val="24"/>
          <w:szCs w:val="24"/>
        </w:rPr>
        <w:t xml:space="preserve">, Ivars Miķelsons, </w:t>
      </w:r>
      <w:r w:rsidR="00272E68">
        <w:rPr>
          <w:rFonts w:ascii="Times New Roman" w:hAnsi="Times New Roman" w:cs="Times New Roman"/>
          <w:sz w:val="24"/>
          <w:szCs w:val="24"/>
        </w:rPr>
        <w:t xml:space="preserve">Antra </w:t>
      </w:r>
      <w:proofErr w:type="spellStart"/>
      <w:r w:rsidR="00272E68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272E68">
        <w:rPr>
          <w:rFonts w:ascii="Times New Roman" w:hAnsi="Times New Roman" w:cs="Times New Roman"/>
          <w:sz w:val="24"/>
          <w:szCs w:val="24"/>
        </w:rPr>
        <w:t xml:space="preserve">, </w:t>
      </w:r>
      <w:r w:rsidR="00272E68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272E68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272E68"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 w:rsidR="00272E68">
        <w:rPr>
          <w:rFonts w:ascii="Times New Roman" w:hAnsi="Times New Roman" w:cs="Times New Roman"/>
          <w:sz w:val="24"/>
          <w:szCs w:val="24"/>
        </w:rPr>
        <w:t xml:space="preserve"> Rihards Saulītis, Aleksandrs Šrubs, Gatis Teilis</w:t>
      </w:r>
      <w:r w:rsidR="00272E68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272E68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272E68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272E6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272E68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272E68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272E68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  <w:r w:rsidRPr="00C05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A51" w:rsidRPr="00C05C01" w:rsidRDefault="006D3A51" w:rsidP="006D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A51" w:rsidRPr="00C05C01" w:rsidRDefault="006D3A51" w:rsidP="00BD18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Ierakstīt zemesgrāmatā uz Madonas novada pašvaldības vārda kā patstāvīgu īpašuma objektu dzīvokļa īpašumu Nr.2 „Aiviekstes māja 23”, Aiviekstē, Kalsnavas pag., Madonas nov. (kadastra nr. 706</w:t>
      </w:r>
      <w:r w:rsidR="007E609E">
        <w:rPr>
          <w:rFonts w:ascii="Times New Roman" w:eastAsia="Calibri" w:hAnsi="Times New Roman" w:cs="Times New Roman"/>
          <w:sz w:val="24"/>
          <w:szCs w:val="24"/>
        </w:rPr>
        <w:t>2 900 0</w:t>
      </w:r>
      <w:bookmarkStart w:id="0" w:name="_GoBack"/>
      <w:bookmarkEnd w:id="0"/>
      <w:r w:rsidR="00754C69">
        <w:rPr>
          <w:rFonts w:ascii="Times New Roman" w:eastAsia="Calibri" w:hAnsi="Times New Roman" w:cs="Times New Roman"/>
          <w:sz w:val="24"/>
          <w:szCs w:val="24"/>
        </w:rPr>
        <w:t>351</w:t>
      </w:r>
      <w:r w:rsidRPr="00C05C0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D3A51" w:rsidRPr="00C05C01" w:rsidRDefault="006D3A51" w:rsidP="00BD18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Uzdot Juridiskajai nodaļai un Kalsnavas pagasta pārvaldei veikt nepieciešamās darbības dzīvokļa īpašuma ierakstīšanai zemesgrāmatā uz Madonas novada pašvaldības vārda.</w:t>
      </w:r>
    </w:p>
    <w:p w:rsidR="006D3A51" w:rsidRPr="00C05C01" w:rsidRDefault="006D3A51" w:rsidP="00BD18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Uzdot Kalsnavas pagasta pārvaldei organizēt nekustamā īpašuma „Aiviekstes māja 23”-2, Aiviekste, Kalsnavas pagasts, Madonas novads, novērtēšanu pie sertificēta vērtētāja. </w:t>
      </w:r>
    </w:p>
    <w:p w:rsidR="006D3A51" w:rsidRPr="00C05C01" w:rsidRDefault="006D3A51" w:rsidP="00BD188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C01">
        <w:rPr>
          <w:rFonts w:ascii="Times New Roman" w:eastAsia="Calibri" w:hAnsi="Times New Roman" w:cs="Times New Roman"/>
          <w:sz w:val="24"/>
          <w:szCs w:val="24"/>
        </w:rPr>
        <w:t>Atsavināt Madonas novada pašvaldībai piederošo īpašumu dzīvokli Nr. 2”Aiviekstes māja 23”, Aiviekste, Kalsnavas pagasts, Madona</w:t>
      </w:r>
      <w:r w:rsidR="00754C69">
        <w:rPr>
          <w:rFonts w:ascii="Times New Roman" w:eastAsia="Calibri" w:hAnsi="Times New Roman" w:cs="Times New Roman"/>
          <w:sz w:val="24"/>
          <w:szCs w:val="24"/>
        </w:rPr>
        <w:t xml:space="preserve">s novads, ar kadastra Nr. 7062 900 </w:t>
      </w:r>
      <w:r w:rsidR="00FA0735">
        <w:rPr>
          <w:rFonts w:ascii="Times New Roman" w:eastAsia="Calibri" w:hAnsi="Times New Roman" w:cs="Times New Roman"/>
          <w:sz w:val="24"/>
          <w:szCs w:val="24"/>
        </w:rPr>
        <w:t>0351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, kas sastāv no dzīvokļa īpašuma 48,7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kv.m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>. platībā un koplietošanas telpu domājamām daļām, pēc īpašuma novērtēšanas un nosacītās cenas apstiprināšanas.</w:t>
      </w: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4912EA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0EB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735430" w:rsidRPr="00C05C01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9"/>
  </w:num>
  <w:num w:numId="6">
    <w:abstractNumId w:val="21"/>
  </w:num>
  <w:num w:numId="7">
    <w:abstractNumId w:val="1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2"/>
  </w:num>
  <w:num w:numId="16">
    <w:abstractNumId w:val="22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1120B6"/>
    <w:rsid w:val="0011548C"/>
    <w:rsid w:val="00130EB5"/>
    <w:rsid w:val="00177E77"/>
    <w:rsid w:val="001F3D8B"/>
    <w:rsid w:val="001F530B"/>
    <w:rsid w:val="00203D82"/>
    <w:rsid w:val="002124F8"/>
    <w:rsid w:val="00265642"/>
    <w:rsid w:val="00272E68"/>
    <w:rsid w:val="00296ECA"/>
    <w:rsid w:val="002E47CB"/>
    <w:rsid w:val="00344AA4"/>
    <w:rsid w:val="00357EBD"/>
    <w:rsid w:val="003F4AC2"/>
    <w:rsid w:val="00417B21"/>
    <w:rsid w:val="004912EA"/>
    <w:rsid w:val="004B1E29"/>
    <w:rsid w:val="004E40A5"/>
    <w:rsid w:val="005518C5"/>
    <w:rsid w:val="00554736"/>
    <w:rsid w:val="005742E0"/>
    <w:rsid w:val="00593D7B"/>
    <w:rsid w:val="005F026D"/>
    <w:rsid w:val="0063454C"/>
    <w:rsid w:val="00661183"/>
    <w:rsid w:val="006675E2"/>
    <w:rsid w:val="0069044A"/>
    <w:rsid w:val="006D117A"/>
    <w:rsid w:val="006D3A51"/>
    <w:rsid w:val="007160BF"/>
    <w:rsid w:val="00735430"/>
    <w:rsid w:val="007459E7"/>
    <w:rsid w:val="00754C69"/>
    <w:rsid w:val="007A3EE0"/>
    <w:rsid w:val="007E609E"/>
    <w:rsid w:val="00820093"/>
    <w:rsid w:val="00912156"/>
    <w:rsid w:val="00913EE0"/>
    <w:rsid w:val="0092594B"/>
    <w:rsid w:val="0095163D"/>
    <w:rsid w:val="009C41D5"/>
    <w:rsid w:val="009C438F"/>
    <w:rsid w:val="009F644F"/>
    <w:rsid w:val="00A31A5D"/>
    <w:rsid w:val="00AB6078"/>
    <w:rsid w:val="00B41DB1"/>
    <w:rsid w:val="00B729D9"/>
    <w:rsid w:val="00BC3015"/>
    <w:rsid w:val="00BD188E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A0735"/>
    <w:rsid w:val="00FA61F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D9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13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57</cp:revision>
  <cp:lastPrinted>2018-10-22T08:18:00Z</cp:lastPrinted>
  <dcterms:created xsi:type="dcterms:W3CDTF">2015-05-25T08:49:00Z</dcterms:created>
  <dcterms:modified xsi:type="dcterms:W3CDTF">2018-10-22T08:27:00Z</dcterms:modified>
</cp:coreProperties>
</file>